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5759775" cy="388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Serviço realizado: </w:t>
      </w:r>
      <w:r w:rsidDel="00000000" w:rsidR="00000000" w:rsidRPr="00000000">
        <w:rPr>
          <w:rtl w:val="0"/>
        </w:rPr>
        <w:t xml:space="preserve">Serviço  de Jardinagem: limpeza e manutenção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Valor a ser pago pelo serviço: </w:t>
      </w:r>
      <w:r w:rsidDel="00000000" w:rsidR="00000000" w:rsidRPr="00000000">
        <w:rPr>
          <w:rtl w:val="0"/>
        </w:rPr>
        <w:t xml:space="preserve">Valor líquido de R$ 1.600,00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(informar se o valor é bruto ou líquido)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Declaro(os), sob as penas da Lei, que são verdadeiras e completas as informações prestadas neste documento.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Tomador de Serviços:                                                                     Assinatura do Autônomo: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                                                         ________________________________ </w:t>
      </w:r>
    </w:p>
    <w:sectPr>
      <w:footerReference r:id="rId8" w:type="default"/>
      <w:pgSz w:h="16840" w:w="11907" w:orient="portrait"/>
      <w:pgMar w:bottom="1418" w:top="425" w:left="1560" w:right="1275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  <w:rtl w:val="0"/>
      </w:rPr>
      <w:t xml:space="preserve">SRTVS Conjunto L Lote 38 Centro Empresarial Assis Chateaubriand Sala 210 Asa Sul Brasília/DF CEP: 70.340-906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highlight w:val="white"/>
          <w:u w:val="single"/>
          <w:vertAlign w:val="baseline"/>
          <w:rtl w:val="0"/>
        </w:rPr>
        <w:t xml:space="preserve">atendimento@i9br.com.br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  <w:rtl w:val="0"/>
      </w:rPr>
      <w:t xml:space="preserve"> Telefone: (61)3048-6060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  <w:rtl w:val="0"/>
      </w:rPr>
      <w:t xml:space="preserve">Departamento Pessoal: E-mail: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highlight w:val="white"/>
          <w:u w:val="single"/>
          <w:vertAlign w:val="baseline"/>
          <w:rtl w:val="0"/>
        </w:rPr>
        <w:t xml:space="preserve">dp@i9br.com.br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22222"/>
        <w:sz w:val="24"/>
        <w:szCs w:val="24"/>
        <w:highlight w:val="white"/>
        <w:u w:val="none"/>
        <w:vertAlign w:val="baseline"/>
        <w:rtl w:val="0"/>
      </w:rPr>
      <w:t xml:space="preserve"> Telefone: (61)3048-6071/3048-6078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endimento@i9br.com.br" TargetMode="External"/><Relationship Id="rId2" Type="http://schemas.openxmlformats.org/officeDocument/2006/relationships/hyperlink" Target="mailto:dp@i9br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nxKfV9Ok4UbL7cA36KVXEkr+A==">CgMxLjA4AHIhMXdxTTZzMEpVSGlMeGVJajZmTXFGbnBmZnVGVklibHgy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